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08" w:rsidRPr="00786308" w:rsidRDefault="00435E00" w:rsidP="00786308">
      <w:pPr>
        <w:keepNext/>
        <w:keepLines/>
        <w:spacing w:after="0" w:line="36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№ </w:t>
      </w:r>
      <w:r w:rsidR="00627612"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435E00" w:rsidRDefault="00435E00" w:rsidP="00786308">
      <w:pPr>
        <w:keepNext/>
        <w:keepLines/>
        <w:spacing w:after="0" w:line="36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27612"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</w:p>
    <w:p w:rsidR="00786308" w:rsidRPr="00786308" w:rsidRDefault="00786308" w:rsidP="00786308">
      <w:pPr>
        <w:keepNext/>
        <w:keepLines/>
        <w:spacing w:after="0" w:line="36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E00" w:rsidRPr="00786308" w:rsidRDefault="00786308" w:rsidP="00786308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bookmarkStart w:id="0" w:name="_docStart_11"/>
      <w:bookmarkStart w:id="1" w:name="_title_11"/>
      <w:bookmarkStart w:id="2" w:name="_ref_1194896"/>
      <w:bookmarkEnd w:id="0"/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</w:t>
      </w:r>
      <w:r w:rsidR="00435E00" w:rsidRPr="0078630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Порядок передачи документов бухгалтерского учета и дел при смене руководителя, главного бухгалтера</w:t>
      </w:r>
      <w:bookmarkEnd w:id="1"/>
      <w:bookmarkEnd w:id="2"/>
    </w:p>
    <w:p w:rsidR="00435E00" w:rsidRPr="00786308" w:rsidRDefault="00435E00" w:rsidP="00786308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_1406095"/>
      <w:r w:rsidRPr="0078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передачи документов и дел</w:t>
      </w:r>
      <w:bookmarkEnd w:id="3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ref_1211593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End w:id="4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ref_1211594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возникновении основания, названного в п. 1.1, издается приказ о передаче документов и дел. В нем указываются:</w:t>
      </w:r>
      <w:bookmarkEnd w:id="5"/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лицо, передающее документы и дела;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лицо, которому передаются документы и дела;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передачи документов и дел и время начала и предельный срок такой передачи;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 комиссии, создаваемой для передачи документов и дел (далее - комиссия);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имущества и обязательств, подлежащих и</w:t>
      </w:r>
      <w:bookmarkStart w:id="6" w:name="_GoBack"/>
      <w:bookmarkEnd w:id="6"/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ref_1219929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при смене руководителя включается представитель органа, осуществляющего функции и полномочия учредителя.</w:t>
      </w:r>
      <w:bookmarkEnd w:id="7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228264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  <w:bookmarkEnd w:id="8"/>
    </w:p>
    <w:p w:rsidR="003E0466" w:rsidRDefault="003E0466" w:rsidP="00786308">
      <w:pPr>
        <w:spacing w:after="0" w:line="360" w:lineRule="auto"/>
        <w:ind w:firstLine="48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ref_1406096"/>
    </w:p>
    <w:p w:rsidR="00435E00" w:rsidRPr="00786308" w:rsidRDefault="00435E00" w:rsidP="00786308">
      <w:pPr>
        <w:spacing w:after="0" w:line="360" w:lineRule="auto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передачи документов и дел</w:t>
      </w:r>
      <w:bookmarkEnd w:id="9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245096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документов и дел начинается с проведения инвентаризации.</w:t>
      </w:r>
      <w:bookmarkEnd w:id="10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ref_1253449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11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270191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Непосредственно при передаче дел и документов осуществляются следующие действия:</w:t>
      </w:r>
      <w:bookmarkEnd w:id="12"/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учредительные, регистрационные и иные документы;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лицензии, свидетельства, патенты и пр.;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учетной политики;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бухгалтерскую и налоговую отчетность;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финансово-хозяйственной деятельности учреждения, государственное задание и отчет о его выполнении;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ревизий и проверок;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закупок;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строгой отчетности;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налогового учета;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с контрагентами;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сверки расчетов с налоговыми органами, контрагентами;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(сводные) учетные документы;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книгу покупок, книгу продаж, журналы регистрации счетов-фактур;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435E00" w:rsidRPr="00786308" w:rsidRDefault="00435E00" w:rsidP="00786308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 необходимости передающее лицо дает пояснения по любому из передаваемых (демонстрируемых в процессе передачи) документов, информации, предметов. </w:t>
      </w:r>
    </w:p>
    <w:p w:rsidR="00435E00" w:rsidRPr="00786308" w:rsidRDefault="004F0083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31244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35E00"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3"/>
    </w:p>
    <w:p w:rsidR="00435E00" w:rsidRPr="00786308" w:rsidRDefault="004F0083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32088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35E00"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4"/>
    </w:p>
    <w:p w:rsidR="00435E00" w:rsidRPr="00786308" w:rsidRDefault="00435E00" w:rsidP="00786308">
      <w:pPr>
        <w:numPr>
          <w:ilvl w:val="1"/>
          <w:numId w:val="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329328"/>
      <w:r w:rsidRPr="0078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5"/>
    </w:p>
    <w:p w:rsidR="00C67171" w:rsidRDefault="00C67171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E00" w:rsidRPr="00123CEA" w:rsidRDefault="004F0083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435E00" w:rsidRPr="00435E00" w:rsidRDefault="00435E00" w:rsidP="00435E00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приема-передачи документов и дел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287"/>
      </w:tblGrid>
      <w:tr w:rsidR="00435E00" w:rsidRPr="00435E00" w:rsidTr="006B2D11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(место подписания акта)       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      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сдающий документы и дела,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принимающий документы и дела,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комиссии, созданной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(вид документа – приказ, распоряжение и т.п.)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 руководителя)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от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№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председатель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член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- член комиссии,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 органа, осуществляющего функции и полномочия учредителя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(должность, Ф.И.О.)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о том, что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(должность, фамилия, инициалы сдающего в творительном падеже)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(должность, фамилия, инициалы принимающего в дательном падеже)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переданы: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Следующие документы и сведения: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3CEA" w:rsidRDefault="00123CEA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69" w:rsidRDefault="00802569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69" w:rsidRDefault="00802569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69" w:rsidRDefault="00802569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69" w:rsidRDefault="00802569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69" w:rsidRDefault="00802569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CEA" w:rsidRDefault="00123CEA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Следующая информация в электронном виде: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переданной информации</w:t>
            </w: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электронном виде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Ключи от сейфов: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(точное описание сейфов и мест их расположения)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Следующие печати и штампы: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318"/>
        <w:gridCol w:w="3480"/>
      </w:tblGrid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E00" w:rsidRPr="00435E00" w:rsidTr="006B2D11">
        <w:tc>
          <w:tcPr>
            <w:tcW w:w="400" w:type="pct"/>
          </w:tcPr>
          <w:p w:rsidR="00435E00" w:rsidRPr="00435E00" w:rsidRDefault="00435E00" w:rsidP="00435E00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5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</w:tcPr>
          <w:p w:rsidR="00435E00" w:rsidRPr="00435E00" w:rsidRDefault="00435E00" w:rsidP="00435E00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Передающим лицом даны следующие пояснения: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05EF" w:rsidRDefault="004705EF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Дополнения (примечания, рекомендации, предложения):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акту: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лиц, составивших акт: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Принял: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 органа, осуществляющего функции и полномочия учредителя: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(должность)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Оборот последнего листа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настоящем акте пронумеровано, прошнуровано и заверено печатью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листов.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(должность председателя комиссии)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        (подпись)          </w:t>
      </w:r>
      <w:r w:rsidRPr="00435E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(фамилия, инициалы)    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        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435E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    </w:t>
      </w: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35E00" w:rsidRPr="00435E00" w:rsidRDefault="00435E00" w:rsidP="00435E0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E0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bookmarkStart w:id="16" w:name="_docEnd_11"/>
      <w:bookmarkEnd w:id="16"/>
    </w:p>
    <w:p w:rsidR="0024371F" w:rsidRDefault="0024371F"/>
    <w:sectPr w:rsidR="0024371F" w:rsidSect="003D1F38">
      <w:footerReference w:type="default" r:id="rId8"/>
      <w:pgSz w:w="11906" w:h="16838"/>
      <w:pgMar w:top="1134" w:right="850" w:bottom="1134" w:left="1701" w:header="708" w:footer="708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4E" w:rsidRDefault="00A4444E" w:rsidP="004705EF">
      <w:pPr>
        <w:spacing w:after="0" w:line="240" w:lineRule="auto"/>
      </w:pPr>
      <w:r>
        <w:separator/>
      </w:r>
    </w:p>
  </w:endnote>
  <w:endnote w:type="continuationSeparator" w:id="0">
    <w:p w:rsidR="00A4444E" w:rsidRDefault="00A4444E" w:rsidP="0047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58217"/>
      <w:docPartObj>
        <w:docPartGallery w:val="Page Numbers (Bottom of Page)"/>
        <w:docPartUnique/>
      </w:docPartObj>
    </w:sdtPr>
    <w:sdtEndPr/>
    <w:sdtContent>
      <w:p w:rsidR="004705EF" w:rsidRDefault="00470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4E">
          <w:rPr>
            <w:noProof/>
          </w:rPr>
          <w:t>220</w:t>
        </w:r>
        <w:r>
          <w:fldChar w:fldCharType="end"/>
        </w:r>
      </w:p>
    </w:sdtContent>
  </w:sdt>
  <w:p w:rsidR="004705EF" w:rsidRDefault="004705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4E" w:rsidRDefault="00A4444E" w:rsidP="004705EF">
      <w:pPr>
        <w:spacing w:after="0" w:line="240" w:lineRule="auto"/>
      </w:pPr>
      <w:r>
        <w:separator/>
      </w:r>
    </w:p>
  </w:footnote>
  <w:footnote w:type="continuationSeparator" w:id="0">
    <w:p w:rsidR="00A4444E" w:rsidRDefault="00A4444E" w:rsidP="0047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C096BB8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i w:val="0"/>
        <w:u w:val="none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C"/>
    <w:rsid w:val="00120B1C"/>
    <w:rsid w:val="00123CEA"/>
    <w:rsid w:val="0024371F"/>
    <w:rsid w:val="003A6629"/>
    <w:rsid w:val="003D1F38"/>
    <w:rsid w:val="003E0466"/>
    <w:rsid w:val="00435E00"/>
    <w:rsid w:val="004705EF"/>
    <w:rsid w:val="004D1808"/>
    <w:rsid w:val="004F0083"/>
    <w:rsid w:val="005A4A1E"/>
    <w:rsid w:val="00627612"/>
    <w:rsid w:val="0067314C"/>
    <w:rsid w:val="00786308"/>
    <w:rsid w:val="007E38BF"/>
    <w:rsid w:val="00802569"/>
    <w:rsid w:val="00A4444E"/>
    <w:rsid w:val="00C67171"/>
    <w:rsid w:val="00EF0FFC"/>
    <w:rsid w:val="00F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0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5E00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5E00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35E00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5E00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35E00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35E00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35E00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35E00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E00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E00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E0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E0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5E00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35E00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5E00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35E00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5EF"/>
  </w:style>
  <w:style w:type="paragraph" w:styleId="a5">
    <w:name w:val="footer"/>
    <w:basedOn w:val="a"/>
    <w:link w:val="a6"/>
    <w:uiPriority w:val="99"/>
    <w:unhideWhenUsed/>
    <w:rsid w:val="0047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0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5E00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5E00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35E00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5E00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35E00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35E00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35E00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35E00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E00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E00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E0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E0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5E00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35E00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5E00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35E00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5EF"/>
  </w:style>
  <w:style w:type="paragraph" w:styleId="a5">
    <w:name w:val="footer"/>
    <w:basedOn w:val="a"/>
    <w:link w:val="a6"/>
    <w:uiPriority w:val="99"/>
    <w:unhideWhenUsed/>
    <w:rsid w:val="0047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Порядок передачи документов бухгалтерского учета и дел при смене руководителя, </vt:lpstr>
      <vt:lpstr>Организация передачи документов и дел</vt:lpstr>
      <vt:lpstr>    Основанием для передачи документов и дел является прекращение полномочий руковод</vt:lpstr>
      <vt:lpstr>    При возникновении основания, названного в п. 1.1, издается приказ о передаче док</vt:lpstr>
      <vt:lpstr>    В состав комиссии при смене руководителя включается представитель органа, осущес</vt:lpstr>
      <vt:lpstr>    На время участия в работе комиссии ее члены освобождаются от исполнения своих не</vt:lpstr>
      <vt:lpstr>Порядок передачи документов и дел</vt:lpstr>
      <vt:lpstr>    Передача документов и дел начинается с проведения инвентаризации.</vt:lpstr>
      <vt:lpstr>    Инвентаризации подлежит все имущество, которое закреплено за лицом, передающим д</vt:lpstr>
      <vt:lpstr>    Непосредственно при передаче дел и документов осуществляются следующие действия:</vt:lpstr>
      <vt:lpstr>    По результатам передачи дел и документов составляется акт по форме, приведенно</vt:lpstr>
      <vt:lpstr>    Акт составляется в двух экземплярах (для передающего и принимающего), подписыв</vt:lpstr>
      <vt:lpstr>    Каждое из лиц, подписывающих акт, имеет право внести в него все дополнения (прим</vt:lpstr>
    </vt:vector>
  </TitlesOfParts>
  <Company>SPecialiST RePack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CBU-48</cp:lastModifiedBy>
  <cp:revision>21</cp:revision>
  <dcterms:created xsi:type="dcterms:W3CDTF">2022-02-07T07:24:00Z</dcterms:created>
  <dcterms:modified xsi:type="dcterms:W3CDTF">2025-01-04T13:52:00Z</dcterms:modified>
</cp:coreProperties>
</file>