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85" w:rsidRPr="00B83B46" w:rsidRDefault="001118C2" w:rsidP="00194A3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328C" w:rsidRPr="00284B9A">
        <w:rPr>
          <w:rFonts w:ascii="Times New Roman" w:hAnsi="Times New Roman" w:cs="Times New Roman"/>
          <w:sz w:val="28"/>
          <w:szCs w:val="28"/>
        </w:rPr>
        <w:t xml:space="preserve"> </w:t>
      </w:r>
      <w:r w:rsidR="003C6C85" w:rsidRPr="00B83B4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66810" w:rsidRPr="00B83B46">
        <w:rPr>
          <w:rFonts w:ascii="Times New Roman" w:hAnsi="Times New Roman" w:cs="Times New Roman"/>
          <w:sz w:val="28"/>
          <w:szCs w:val="28"/>
        </w:rPr>
        <w:t>6</w:t>
      </w:r>
    </w:p>
    <w:p w:rsidR="003C6C85" w:rsidRPr="00B83B46" w:rsidRDefault="00D5734D" w:rsidP="00D573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3C6C85" w:rsidRPr="00B83B46">
        <w:rPr>
          <w:rFonts w:ascii="Times New Roman" w:hAnsi="Times New Roman" w:cs="Times New Roman"/>
          <w:sz w:val="28"/>
          <w:szCs w:val="28"/>
        </w:rPr>
        <w:t>к Положению</w:t>
      </w:r>
    </w:p>
    <w:p w:rsidR="003C6C85" w:rsidRPr="00B83B46" w:rsidRDefault="003C6C85" w:rsidP="003C6C85">
      <w:pPr>
        <w:pStyle w:val="ConsPlusNormal"/>
        <w:ind w:firstLine="540"/>
        <w:jc w:val="both"/>
      </w:pPr>
    </w:p>
    <w:p w:rsidR="003C6C85" w:rsidRPr="00B83B46" w:rsidRDefault="003C6C85" w:rsidP="003C6C85">
      <w:pPr>
        <w:pStyle w:val="ConsPlusNormal"/>
        <w:ind w:firstLine="540"/>
        <w:jc w:val="both"/>
      </w:pPr>
    </w:p>
    <w:p w:rsidR="003C6C85" w:rsidRDefault="003C6C85" w:rsidP="003C6C85">
      <w:pPr>
        <w:pStyle w:val="ConsPlusTitle"/>
        <w:jc w:val="center"/>
        <w:rPr>
          <w:rFonts w:ascii="Times New Roman" w:hAnsi="Times New Roman" w:cs="Times New Roman"/>
        </w:rPr>
      </w:pPr>
      <w:r w:rsidRPr="00B83B46">
        <w:rPr>
          <w:rFonts w:ascii="Times New Roman" w:hAnsi="Times New Roman" w:cs="Times New Roman"/>
        </w:rPr>
        <w:t xml:space="preserve">ПЛАН СЧЕТОВ БУХГАЛТЕРСКОГО УЧЕТА </w:t>
      </w:r>
      <w:r w:rsidR="00602EAD">
        <w:rPr>
          <w:rFonts w:ascii="Times New Roman" w:hAnsi="Times New Roman" w:cs="Times New Roman"/>
        </w:rPr>
        <w:t>БЮДЖЕТНЫХ УЧРЕЖДЕНИЙ</w:t>
      </w:r>
    </w:p>
    <w:p w:rsidR="008355BD" w:rsidRDefault="008355BD" w:rsidP="003C6C85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8364" w:type="dxa"/>
        <w:tblInd w:w="8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8"/>
        <w:gridCol w:w="567"/>
        <w:gridCol w:w="567"/>
        <w:gridCol w:w="567"/>
        <w:gridCol w:w="567"/>
        <w:gridCol w:w="638"/>
      </w:tblGrid>
      <w:tr w:rsidR="003C6C85" w:rsidRPr="00850C40" w:rsidTr="00197466">
        <w:tc>
          <w:tcPr>
            <w:tcW w:w="5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Номер </w:t>
            </w:r>
            <w:r w:rsidR="00197466" w:rsidRPr="00850C40">
              <w:rPr>
                <w:rFonts w:ascii="Times New Roman" w:hAnsi="Times New Roman" w:cs="Times New Roman"/>
              </w:rPr>
              <w:t xml:space="preserve">синтетического </w:t>
            </w:r>
            <w:r w:rsidRPr="00850C40">
              <w:rPr>
                <w:rFonts w:ascii="Times New Roman" w:hAnsi="Times New Roman" w:cs="Times New Roman"/>
              </w:rPr>
              <w:t>счета</w:t>
            </w:r>
          </w:p>
        </w:tc>
      </w:tr>
      <w:tr w:rsidR="003C6C85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код</w:t>
            </w:r>
            <w:r w:rsidR="00197466">
              <w:rPr>
                <w:rFonts w:ascii="Times New Roman" w:hAnsi="Times New Roman" w:cs="Times New Roman"/>
              </w:rPr>
              <w:t>ы</w:t>
            </w:r>
          </w:p>
        </w:tc>
      </w:tr>
      <w:tr w:rsidR="00AE2AA4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974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счета</w:t>
            </w:r>
          </w:p>
        </w:tc>
      </w:tr>
      <w:tr w:rsidR="00AE2AA4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объекта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вида</w:t>
            </w:r>
          </w:p>
        </w:tc>
      </w:tr>
      <w:tr w:rsidR="003C6C85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номер разряда счета</w:t>
            </w:r>
          </w:p>
        </w:tc>
      </w:tr>
      <w:tr w:rsidR="00AE2AA4" w:rsidRPr="00850C40" w:rsidTr="00197466"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197466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197466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197466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C6C85" w:rsidRPr="00850C40" w:rsidTr="00197466"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БАЛАНСОВЫЕ СЧЕТА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1. НЕФИНАНСОВЫЕ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Основные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3F8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Основные средства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1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913A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913A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Жилые помещения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Инвестиционная недвижимость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Основные средства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53F8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53F83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Биологические ресурсы - особо ценное движимое </w:t>
            </w:r>
            <w:r w:rsidRPr="00850C40">
              <w:rPr>
                <w:rFonts w:ascii="Times New Roman" w:hAnsi="Times New Roman" w:cs="Times New Roman"/>
              </w:rPr>
              <w:lastRenderedPageBreak/>
              <w:t>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lastRenderedPageBreak/>
              <w:t>Прочие основные средства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91DF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91DF1">
              <w:rPr>
                <w:rFonts w:ascii="Times New Roman" w:hAnsi="Times New Roman" w:cs="Times New Roman"/>
                <w:i/>
              </w:rPr>
              <w:t>Основные средства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Машины и оборудование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Биологические ресурсы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7FFA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A7FFA">
              <w:rPr>
                <w:rFonts w:ascii="Times New Roman" w:hAnsi="Times New Roman" w:cs="Times New Roman"/>
                <w:i/>
              </w:rPr>
              <w:t>Основные средства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Жилые помещения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Нежилые помещения (здания и сооружения)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Машины и оборудование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Транспортные средства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Биологические ресурсы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основные средства - имущество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Нематериальные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40E8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40E8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40E8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особо ценное движимое имущество учреждения 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51633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особо ценное движимое имущество учреждения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 особо ценное движимое имущество учреждения 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особо ценное движимое имущество учреждения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F12B86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Нематериальные активы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84FE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иное движимое имущество учреждения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35016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иное движимое имущество учреждения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35016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 иное движимое имущество учреждения 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35016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Нематериальные активы – иное движимое имущество учреждения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930E35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Непроизведенные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84FE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E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Непроизведенные активы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Ресурсы недр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Непроизведенные активы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Ресурсы недр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Непроизведенные активы - в составе имущества концедента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Земля - в составе имущества концедента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Амортизация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9248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Амортизация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9248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9248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Амортизация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C56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C56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– особо ценного движимого имущества учреждения - научных исследований (научно-исследовательских разработок)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особо ценного движимого имущества учреждения - опытно-конструкторских и технологических разработок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особо ценного движимого имущества учреждения - программного обеспечения и баз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особо ценного движимого имущества учреждения – иных объектов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944EB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Амортизация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7663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7663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- научных исследований (научно-исследовательских разработок)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- опытно-конструкторских и технологических разработок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- программного обеспечения и баз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 – иных объектов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6B50F0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 xml:space="preserve">Амортизация прав пользования активами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A373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A373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машинами и оборудованием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транспортными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биологическими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прочими основными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4A2078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прав пользования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E3243D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-</w:t>
            </w:r>
            <w:r w:rsidR="002A373F">
              <w:rPr>
                <w:sz w:val="22"/>
              </w:rPr>
              <w:t xml:space="preserve"> </w:t>
            </w:r>
            <w:r w:rsidRPr="00850C40">
              <w:rPr>
                <w:sz w:val="22"/>
              </w:rPr>
              <w:t>научными исследованиями (научно-исследовательскими разработками)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-</w:t>
            </w:r>
            <w:r w:rsidRPr="00850C40">
              <w:t xml:space="preserve"> </w:t>
            </w:r>
            <w:r w:rsidRPr="00850C40">
              <w:rPr>
                <w:sz w:val="22"/>
              </w:rPr>
              <w:t>опытно-конструкторскими и технологическими разработками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–программным обеспечением и базами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7A519E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850C40">
              <w:rPr>
                <w:sz w:val="22"/>
              </w:rPr>
              <w:t xml:space="preserve"> –иными объектами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Амортизация имущества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C253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жилых помещений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машин и оборудования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транспортных средств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биологических ресурсов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Амортизация прочего имущества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 xml:space="preserve">Материальные запасы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C253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253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7EF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7EF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  <w:szCs w:val="22"/>
              </w:rPr>
              <w:t>Лекарственные препараты и медицинские материалы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Продукты питания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Горюче-смазочные материалы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Строительные материалы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Мягкий инвентарь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материальные запасы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Готовая продукция - особо ценное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Материальные запасы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  <w:szCs w:val="22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Продукты питания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Строительные материалы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Готовая продукция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Товары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Наценка на товары - иное движимое имущество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Вложения в нефинансовые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недвижимое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недвижимое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непроизведенные активы - недвижимое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особо ценное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особо ценное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нематериальные активы - особо ценное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Вложения в материальные запасы - особо ценное движимое имущество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D250E6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– особо ценное движимое имущество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особо ценное движимое имущество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особо ценное движимое имущество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особо ценное движимое имущество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нематериальные активы -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непроизведенные активы - иное движимое имущество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Вложения в материальные запасы - иное движимое имущество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научные исследования (научно-исследовательские разработки)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опытно-конструкторские и технологические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программное обеспечение и базы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нематериальные активы - иное движимое имущество - иные объекты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объекты финансовой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основные средства - объекты финансовой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Вложения в права пользования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AE2AA4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A6424">
              <w:rPr>
                <w:i/>
                <w:sz w:val="24"/>
                <w:szCs w:val="24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-научными исследованиями (научно-исследовательскими разработками)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-</w:t>
            </w:r>
            <w:r w:rsidRPr="00850C40">
              <w:t xml:space="preserve"> </w:t>
            </w:r>
            <w:r w:rsidRPr="00850C40">
              <w:rPr>
                <w:sz w:val="22"/>
              </w:rPr>
              <w:t>опытно-конструкторскими и технологическими разработками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–программным обеспечением и базами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Pr="00850C40">
              <w:rPr>
                <w:sz w:val="22"/>
              </w:rPr>
              <w:t xml:space="preserve"> –иными объектами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850C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Вложения в имущество концедента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Вложение в основные средства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непроизведенные активы в концессии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Нефинансовые активы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Недвижимое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- недвижимое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Особо ценное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- особо ценное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Материальные запасы - особо ценное движимое имущество учреждения в пути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Иное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- иное движимое имущество учреждения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Материальные запасы - иное движимое имущество учреждения в пути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A64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Себестоимость готовой продукции,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 xml:space="preserve">Прямые затраты на изготовление готовой продукции, выполнение работ, оказание услуг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3A642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3A642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Накладные расходы производства готовой продукции,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Накладные расходы по изготовлению готовой продукции, выполнению работ, оказанию услуг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Общехозяйственные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Общехозяйственные расходы учреждений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Права пользования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189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 xml:space="preserve">Права пользования нефинансовыми активами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машинами и оборудованием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биологическими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Права пользования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E7189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E7189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научными исследованиями (научно-исследовательскими разработками)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N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опытно-конструкторскими и технологическими разработками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R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программным обеспечением и базами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Права пользования нематериальными активами - иными объектами интеллектуальной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0C40"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Обесценение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8102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8102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Обесценение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Обесценение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A74ABC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796CD4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Обесценение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A74ABC" w:rsidRDefault="00AE2AA4" w:rsidP="00AE2AA4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A74AB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Обесценение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E118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E118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ресурсов недр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2.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Денежные средства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17F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B617F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617FB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в органе казначейства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Денежные средства учреждения в кредитной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в кредитной организации в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Денежные средства в кассе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Финансовые вложения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Облигации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Векселя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Иные 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Акции и 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 xml:space="preserve">Иные финансовые активы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Доли в международных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Прочие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 xml:space="preserve">Расчеты по доходам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564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Расчеты по доходам от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1564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1564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операционной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706C46">
              <w:rPr>
                <w:rFonts w:ascii="Times New Roman" w:hAnsi="Times New Roman" w:cs="Times New Roman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дивидендов по объектам инвестирования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концессионной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К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06C4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06C46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оказания платных услуг (работ)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548EA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2548E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Расчеты по доходам от операций с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Расчеты по прочим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6267E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 xml:space="preserve">Расчеты по выданным авансам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6267E5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267E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поступлению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социальному обеспечению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авансам по прочим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402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 xml:space="preserve">Расчеты по кредитам, займам (ссудам)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Расчеты по предоставленным кредитам, займам (ссудам)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5040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предоставленным займам, ссудам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 xml:space="preserve">Расчеты с подотчетными лицами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40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40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Расчеты с подотчетными лицами по оплате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0734F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0734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Расчеты с подотчетными лицами по социальному обеспечению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Расчеты с подотчетными лицами по прочим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C0400E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0400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 xml:space="preserve">Расчеты по ущербу и иным доходам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2CCD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2CC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Расчеты по компенсации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15242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1524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компенсации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224D46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224D46">
              <w:rPr>
                <w:sz w:val="24"/>
                <w:szCs w:val="24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Расчеты по штрафам, пеням, неустойкам, возмещениям ущерба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Расчеты по ущербу нефинансовым активам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ущербу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Расчеты по иным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621B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 xml:space="preserve">Прочие расчеты с дебиторами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621B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621B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прочими дебиторами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учредителем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Вложения в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F3C0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Вложения в 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облигации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векселя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иные ценные бумаги, кроме акций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Вложения в акции и 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F3C00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акции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иные формы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 xml:space="preserve">Вложения в иные финансовые активы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1F3C0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F3C0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международные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Вложения в прочие финансовые активы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3.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 xml:space="preserve">Расчеты с кредиторами по долговым обязательствам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Расчеты по долговым обязательствам в рублях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F13906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 xml:space="preserve">Расчеты по принятым обязательствам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F13906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390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оплате труда,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поступлению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Расчеты по социальному обеспечению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321E9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321E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Расчеты по приобретению 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ценных бумаг, кроме акций и иных финансовых инструментов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приобретению иных 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Расчеты по прочим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7A424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Уменьшение кредиторской задолженности по иным расходам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текущего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иным выплатам капитального характера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Расчеты по платежам в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7A4244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A424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добавленную стоимость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прочим платежам в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rPr>
                <w:sz w:val="22"/>
                <w:szCs w:val="22"/>
              </w:rPr>
            </w:pPr>
            <w:r w:rsidRPr="004E4E87">
              <w:rPr>
                <w:color w:val="000000"/>
                <w:sz w:val="22"/>
                <w:szCs w:val="22"/>
              </w:rPr>
              <w:t>Расчеты по единому налоговому платежу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rPr>
                <w:sz w:val="22"/>
                <w:szCs w:val="22"/>
              </w:rPr>
            </w:pPr>
            <w:r w:rsidRPr="004E4E87">
              <w:rPr>
                <w:color w:val="000000"/>
                <w:sz w:val="22"/>
                <w:szCs w:val="22"/>
              </w:rPr>
              <w:t>Расчеты по единому страховому тарифу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4E4E87" w:rsidRDefault="00AE2AA4" w:rsidP="00AE2AA4">
            <w:pPr>
              <w:spacing w:after="100"/>
              <w:jc w:val="center"/>
              <w:rPr>
                <w:sz w:val="22"/>
                <w:szCs w:val="22"/>
              </w:rPr>
            </w:pPr>
            <w:r w:rsidRPr="004E4E87">
              <w:rPr>
                <w:sz w:val="22"/>
                <w:szCs w:val="22"/>
              </w:rPr>
              <w:t>5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 xml:space="preserve">Прочие расчеты с кредиторами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E73E3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E73E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с депонентами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Расчеты по удержаниям из выплат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Внутриведомственные расчеты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Расчеты с прочими кредиторами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CB2BA1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Иные расчеты года, предшествующего отчетному, выявленные в отчетном году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Иные расчеты прошлых лет,  выявленные в отчетном году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РАЗДЕЛ 4. ФИНАНСОВЫЙ РЕЗУЛЬТАТ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Финансовый результат экономического субъекта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603A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 xml:space="preserve">Доходы текущего финансового года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9603A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9603A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Доходы прошлых финансовых лет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 xml:space="preserve">Расходы текущего финансового года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6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AE2AA4">
            <w:pPr>
              <w:spacing w:after="100"/>
              <w:jc w:val="center"/>
              <w:rPr>
                <w:sz w:val="24"/>
                <w:szCs w:val="24"/>
              </w:rPr>
            </w:pPr>
            <w:r w:rsidRPr="00850C40">
              <w:rPr>
                <w:sz w:val="24"/>
                <w:szCs w:val="24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Расходы прошлых финансовых лет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Финансовый результат прошлых отчетных периодов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Доходы будущих периодов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Доходы будущих периодов к признанию в текущем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DB1814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Доходы будущих периодов к признанию в очередные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 xml:space="preserve">Расходы будущих периодов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 xml:space="preserve">Резервы предстоящих расходов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D55881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5588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bookmarkStart w:id="1" w:name="Par11944"/>
            <w:bookmarkEnd w:id="1"/>
            <w:r w:rsidRPr="00850C40">
              <w:rPr>
                <w:rFonts w:ascii="Times New Roman" w:hAnsi="Times New Roman" w:cs="Times New Roman"/>
                <w:b/>
              </w:rPr>
              <w:t>РАЗДЕЛ 5.</w:t>
            </w:r>
          </w:p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САНКЦИОНИРОВАНИЕ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50C4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текущему финансовому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по второму году, следующему за очередным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56492B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6492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текущий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второй год, следующий за очередным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Принятые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Принятые денежные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Принимаемые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Отложенные обязательства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9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Сметные (плановые, прогнозные) назначения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Право на принятие обязательств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Утвержденный объем финансового обеспечения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  <w:tr w:rsidR="00AE2AA4" w:rsidRPr="00850C40" w:rsidTr="00197466"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Получено финансового обеспечения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A4" w:rsidRPr="00850C40" w:rsidRDefault="00AE2AA4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</w:t>
            </w:r>
          </w:p>
        </w:tc>
      </w:tr>
    </w:tbl>
    <w:p w:rsidR="003C6C85" w:rsidRPr="00850C40" w:rsidRDefault="003C6C85" w:rsidP="003C6C85">
      <w:pPr>
        <w:pStyle w:val="ConsPlusNormal"/>
        <w:jc w:val="both"/>
        <w:rPr>
          <w:rFonts w:ascii="Times New Roman" w:hAnsi="Times New Roman" w:cs="Times New Roman"/>
        </w:rPr>
      </w:pPr>
    </w:p>
    <w:p w:rsidR="00643314" w:rsidRDefault="00643314" w:rsidP="00B3370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Разряды 1–17 номера счета включают код классификации доходов бюджетов, расходов бюджетов, источников финансирования дефицитов бюджетов. Коды формируются в соответствии с действующим законодательством, устанавливающим порядок формирования и применения КБК.</w:t>
      </w:r>
    </w:p>
    <w:p w:rsidR="00B33701" w:rsidRDefault="00B33701" w:rsidP="00B3370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Разряд 18 – это код финансового обеспечения (деятельности). </w:t>
      </w:r>
    </w:p>
    <w:p w:rsidR="00B33701" w:rsidRDefault="00B33701" w:rsidP="00B3370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бюджетных и автономных учреждений применяются коды: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– средства во временном распоряжении;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:rsidR="00B33701" w:rsidRDefault="00B33701" w:rsidP="00B33701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– субсидии на иные цели;</w:t>
      </w:r>
    </w:p>
    <w:p w:rsidR="00B33701" w:rsidRDefault="00B33701" w:rsidP="00B33701">
      <w:pPr>
        <w:numPr>
          <w:ilvl w:val="0"/>
          <w:numId w:val="8"/>
        </w:numPr>
        <w:ind w:left="780"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– субсидии на цели осуществления капитальных вложений.</w:t>
      </w:r>
    </w:p>
    <w:p w:rsidR="00B33701" w:rsidRDefault="00B33701" w:rsidP="00B33701">
      <w:pPr>
        <w:ind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69275D">
        <w:rPr>
          <w:color w:val="000000"/>
          <w:sz w:val="24"/>
          <w:szCs w:val="24"/>
        </w:rPr>
        <w:t>Разряды 19–23 номера счета содержат соответствующие коды из настоящего приложения</w:t>
      </w:r>
      <w:r w:rsidR="00986B0D">
        <w:rPr>
          <w:color w:val="000000"/>
          <w:sz w:val="24"/>
          <w:szCs w:val="24"/>
        </w:rPr>
        <w:t>, раздела «Балансовые счета»</w:t>
      </w:r>
      <w:r w:rsidRPr="0069275D">
        <w:rPr>
          <w:color w:val="000000"/>
          <w:sz w:val="24"/>
          <w:szCs w:val="24"/>
        </w:rPr>
        <w:t>.</w:t>
      </w:r>
    </w:p>
    <w:p w:rsidR="00980A26" w:rsidRPr="00980A26" w:rsidRDefault="00B33701" w:rsidP="00980A2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980A26" w:rsidRPr="00980A26">
        <w:rPr>
          <w:color w:val="000000"/>
          <w:sz w:val="24"/>
          <w:szCs w:val="24"/>
        </w:rPr>
        <w:t xml:space="preserve">  Разряды 24–26 содержат статьи/подстатьи КОСГУ в зависимости от экономического содержания хозяйственной операции, отражаемой в учете; согласно действующему законодательству, устанавливающему порядок применения классификации операций сектора государственного управления.</w:t>
      </w:r>
    </w:p>
    <w:p w:rsidR="00B33701" w:rsidRDefault="00B33701" w:rsidP="00B33701">
      <w:pPr>
        <w:jc w:val="both"/>
        <w:rPr>
          <w:color w:val="000000"/>
          <w:sz w:val="24"/>
          <w:szCs w:val="24"/>
        </w:rPr>
      </w:pPr>
    </w:p>
    <w:p w:rsidR="00B33701" w:rsidRDefault="00B33701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B33701" w:rsidRDefault="00B33701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B33701" w:rsidRPr="00850C40" w:rsidRDefault="00B33701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6C85" w:rsidRPr="00850C40" w:rsidRDefault="003C6C85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50C40">
        <w:rPr>
          <w:rFonts w:ascii="Times New Roman" w:hAnsi="Times New Roman" w:cs="Times New Roman"/>
        </w:rPr>
        <w:t>ЗАБАЛАНСОВЫЕ СЧЕТА</w:t>
      </w:r>
    </w:p>
    <w:p w:rsidR="003C6C85" w:rsidRPr="00850C40" w:rsidRDefault="003C6C85" w:rsidP="003C6C8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89"/>
        <w:gridCol w:w="1417"/>
      </w:tblGrid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C6C85" w:rsidRPr="00850C40" w:rsidTr="004D073E">
        <w:trPr>
          <w:trHeight w:val="10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Имущество, полученное в пользование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02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03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04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05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06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07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08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09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10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Поступления денежных средств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17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Выбытия денежных средств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18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20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Основные средства 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22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23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Нефинансовые активы, переданные в доверительное управление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24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Имущество, переданное в возмездное пользование (аренду)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25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26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27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Расчеты по исполнению денежных обязательств через третьих лиц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30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Акции по номинальной стоимости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31</w:t>
            </w:r>
          </w:p>
        </w:tc>
      </w:tr>
      <w:tr w:rsidR="003C6C85" w:rsidRPr="00850C40" w:rsidTr="004D073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 xml:space="preserve">Финансовые активы в управляющих компаниях </w:t>
            </w:r>
            <w:hyperlink w:anchor="Par12232" w:tooltip="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, либо, в случае установления в" w:history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5" w:rsidRPr="00850C40" w:rsidRDefault="003C6C85" w:rsidP="001867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0C40">
              <w:rPr>
                <w:rFonts w:ascii="Times New Roman" w:hAnsi="Times New Roman" w:cs="Times New Roman"/>
              </w:rPr>
              <w:t>40</w:t>
            </w:r>
          </w:p>
        </w:tc>
      </w:tr>
    </w:tbl>
    <w:p w:rsidR="002B4A5A" w:rsidRPr="00850C40" w:rsidRDefault="002B4A5A" w:rsidP="00B31466">
      <w:pPr>
        <w:shd w:val="clear" w:color="auto" w:fill="FFFFFF"/>
        <w:spacing w:line="280" w:lineRule="exact"/>
        <w:jc w:val="right"/>
        <w:rPr>
          <w:sz w:val="24"/>
          <w:szCs w:val="24"/>
        </w:rPr>
      </w:pPr>
      <w:bookmarkStart w:id="2" w:name="Par12232"/>
      <w:bookmarkEnd w:id="2"/>
      <w:r w:rsidRPr="00850C40"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</w:p>
    <w:p w:rsidR="00EF0A6C" w:rsidRDefault="00EF0A6C" w:rsidP="00EF0A6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Учет на забалансовых счетах ведется по кодам финансового обеспечения (деятельности): </w:t>
      </w:r>
    </w:p>
    <w:p w:rsidR="00EF0A6C" w:rsidRDefault="00EF0A6C" w:rsidP="00EF0A6C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:rsidR="00EF0A6C" w:rsidRDefault="00EF0A6C" w:rsidP="00EF0A6C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– средства во временном распоряжении;</w:t>
      </w:r>
    </w:p>
    <w:p w:rsidR="00EF0A6C" w:rsidRDefault="00EF0A6C" w:rsidP="00EF0A6C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:rsidR="00EF0A6C" w:rsidRDefault="00EF0A6C" w:rsidP="00EF0A6C">
      <w:pPr>
        <w:numPr>
          <w:ilvl w:val="0"/>
          <w:numId w:val="8"/>
        </w:numPr>
        <w:ind w:left="780" w:right="18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– субсидии на иные цели;</w:t>
      </w:r>
    </w:p>
    <w:p w:rsidR="00EF0A6C" w:rsidRDefault="00EF0A6C" w:rsidP="00EF0A6C">
      <w:pPr>
        <w:numPr>
          <w:ilvl w:val="0"/>
          <w:numId w:val="8"/>
        </w:numPr>
        <w:ind w:left="780"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– субсидии на цели осуществления капитальных вложений.</w:t>
      </w:r>
    </w:p>
    <w:p w:rsidR="00E51EC7" w:rsidRDefault="00E51EC7" w:rsidP="002B5F64">
      <w:pPr>
        <w:jc w:val="both"/>
        <w:rPr>
          <w:color w:val="000000"/>
          <w:sz w:val="24"/>
          <w:szCs w:val="24"/>
        </w:rPr>
      </w:pPr>
    </w:p>
    <w:p w:rsidR="00166F7D" w:rsidRPr="00040060" w:rsidRDefault="00BC58DE" w:rsidP="00166F7D">
      <w:pPr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</w:t>
      </w:r>
      <w:r w:rsidR="00476081">
        <w:rPr>
          <w:iCs/>
          <w:sz w:val="24"/>
          <w:szCs w:val="24"/>
        </w:rPr>
        <w:t xml:space="preserve"> </w:t>
      </w:r>
      <w:r w:rsidR="00166F7D" w:rsidRPr="00040060">
        <w:rPr>
          <w:iCs/>
          <w:sz w:val="24"/>
          <w:szCs w:val="24"/>
        </w:rPr>
        <w:t>На забалансовых</w:t>
      </w:r>
      <w:r w:rsidR="00166F7D" w:rsidRPr="00040060">
        <w:rPr>
          <w:sz w:val="24"/>
          <w:szCs w:val="24"/>
        </w:rPr>
        <w:t xml:space="preserve"> </w:t>
      </w:r>
      <w:hyperlink r:id="rId9" w:anchor="/document/12180849/entry/4" w:history="1">
        <w:r w:rsidR="00166F7D" w:rsidRPr="00040060">
          <w:rPr>
            <w:iCs/>
            <w:sz w:val="24"/>
            <w:szCs w:val="24"/>
          </w:rPr>
          <w:t>счетах</w:t>
        </w:r>
        <w:r w:rsidR="00166F7D" w:rsidRPr="00040060">
          <w:rPr>
            <w:sz w:val="24"/>
            <w:szCs w:val="24"/>
          </w:rPr>
          <w:t xml:space="preserve"> 04</w:t>
        </w:r>
      </w:hyperlink>
      <w:r w:rsidR="00166F7D" w:rsidRPr="00040060">
        <w:rPr>
          <w:sz w:val="24"/>
          <w:szCs w:val="24"/>
        </w:rPr>
        <w:t xml:space="preserve"> и </w:t>
      </w:r>
      <w:hyperlink r:id="rId10" w:anchor="/document/12180849/entry/20" w:history="1">
        <w:r w:rsidR="00166F7D" w:rsidRPr="00040060">
          <w:rPr>
            <w:sz w:val="24"/>
            <w:szCs w:val="24"/>
          </w:rPr>
          <w:t>20</w:t>
        </w:r>
      </w:hyperlink>
      <w:r w:rsidR="00166F7D" w:rsidRPr="00040060">
        <w:rPr>
          <w:sz w:val="24"/>
          <w:szCs w:val="24"/>
        </w:rPr>
        <w:t xml:space="preserve"> в 1 - 17 разрядах КБК указываются коды, аналогичные кодам номеров счетов, на которых числилась списанная с баланса дебиторская задолженность по доходам</w:t>
      </w:r>
      <w:r w:rsidR="002D1F8F" w:rsidRPr="00040060">
        <w:rPr>
          <w:sz w:val="24"/>
          <w:szCs w:val="24"/>
        </w:rPr>
        <w:t xml:space="preserve"> </w:t>
      </w:r>
      <w:r w:rsidR="005275F6" w:rsidRPr="00040060">
        <w:rPr>
          <w:sz w:val="24"/>
          <w:szCs w:val="24"/>
        </w:rPr>
        <w:t>и расходам</w:t>
      </w:r>
      <w:r w:rsidR="002D1F8F" w:rsidRPr="00040060">
        <w:rPr>
          <w:sz w:val="24"/>
          <w:szCs w:val="24"/>
        </w:rPr>
        <w:t xml:space="preserve"> </w:t>
      </w:r>
      <w:r w:rsidR="00C03480" w:rsidRPr="00040060">
        <w:rPr>
          <w:sz w:val="24"/>
          <w:szCs w:val="24"/>
        </w:rPr>
        <w:t>и</w:t>
      </w:r>
      <w:r w:rsidR="00166F7D" w:rsidRPr="00040060">
        <w:rPr>
          <w:sz w:val="24"/>
          <w:szCs w:val="24"/>
        </w:rPr>
        <w:t xml:space="preserve"> кредиторская задолженность по расходам соответственно.</w:t>
      </w:r>
      <w:r w:rsidR="002D1F8F" w:rsidRPr="00040060">
        <w:rPr>
          <w:sz w:val="24"/>
          <w:szCs w:val="24"/>
        </w:rPr>
        <w:t xml:space="preserve"> При этом дебиторская задолженность по расходам отражается на счете 04 с применением классификации расходов (АнКВР) только в части задолженности текущего года, а по окончании года такую задолженность следует отразить по источниковой классификации (АнКВИ), предусмотренной для учета дебиторской задолженности прошлых лет (компенсации затрат).</w:t>
      </w:r>
    </w:p>
    <w:p w:rsidR="005275F6" w:rsidRPr="00040060" w:rsidRDefault="00BC58DE" w:rsidP="00166F7D">
      <w:pPr>
        <w:jc w:val="both"/>
        <w:rPr>
          <w:sz w:val="24"/>
          <w:szCs w:val="24"/>
        </w:rPr>
      </w:pPr>
      <w:r w:rsidRPr="00040060">
        <w:rPr>
          <w:iCs/>
          <w:sz w:val="24"/>
          <w:szCs w:val="24"/>
        </w:rPr>
        <w:t xml:space="preserve">  </w:t>
      </w:r>
      <w:r w:rsidR="00476081">
        <w:rPr>
          <w:iCs/>
          <w:sz w:val="24"/>
          <w:szCs w:val="24"/>
        </w:rPr>
        <w:t xml:space="preserve"> </w:t>
      </w:r>
      <w:r w:rsidRPr="00040060">
        <w:rPr>
          <w:iCs/>
          <w:sz w:val="24"/>
          <w:szCs w:val="24"/>
        </w:rPr>
        <w:t>На забалансовых</w:t>
      </w:r>
      <w:r w:rsidR="00BE5109">
        <w:rPr>
          <w:iCs/>
          <w:sz w:val="24"/>
          <w:szCs w:val="24"/>
        </w:rPr>
        <w:t xml:space="preserve"> счетах</w:t>
      </w:r>
      <w:r w:rsidRPr="00040060">
        <w:rPr>
          <w:sz w:val="24"/>
          <w:szCs w:val="24"/>
        </w:rPr>
        <w:t xml:space="preserve"> 01, 02, 25, 26, 27 аналитический учет ведется  по КОСГУ</w:t>
      </w:r>
      <w:r w:rsidR="00BE5109">
        <w:rPr>
          <w:sz w:val="24"/>
          <w:szCs w:val="24"/>
        </w:rPr>
        <w:t xml:space="preserve"> с целью классификации объектов по видам имущества</w:t>
      </w:r>
      <w:r w:rsidRPr="00040060">
        <w:rPr>
          <w:sz w:val="24"/>
          <w:szCs w:val="24"/>
        </w:rPr>
        <w:t>.</w:t>
      </w:r>
    </w:p>
    <w:p w:rsidR="002B4A5A" w:rsidRPr="00040060" w:rsidRDefault="002B4A5A" w:rsidP="00166F7D">
      <w:pPr>
        <w:pStyle w:val="ConsPlusNormal"/>
        <w:spacing w:before="240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040060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69275D" w:rsidRPr="00166F7D" w:rsidRDefault="00B33701" w:rsidP="00166F7D">
      <w:pPr>
        <w:jc w:val="both"/>
        <w:rPr>
          <w:i/>
          <w:color w:val="002060"/>
          <w:sz w:val="24"/>
          <w:szCs w:val="24"/>
        </w:rPr>
      </w:pPr>
      <w:r w:rsidRPr="00166F7D">
        <w:rPr>
          <w:i/>
          <w:color w:val="002060"/>
          <w:sz w:val="24"/>
          <w:szCs w:val="24"/>
        </w:rPr>
        <w:t xml:space="preserve">  </w:t>
      </w:r>
    </w:p>
    <w:sectPr w:rsidR="0069275D" w:rsidRPr="00166F7D" w:rsidSect="00E02FEA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851" w:right="851" w:bottom="567" w:left="1418" w:header="720" w:footer="720" w:gutter="0"/>
      <w:pgNumType w:start="13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028" w:rsidRPr="000E0D7D" w:rsidRDefault="004E4028" w:rsidP="000E0D7D">
      <w:r>
        <w:separator/>
      </w:r>
    </w:p>
  </w:endnote>
  <w:endnote w:type="continuationSeparator" w:id="0">
    <w:p w:rsidR="004E4028" w:rsidRPr="000E0D7D" w:rsidRDefault="004E4028" w:rsidP="000E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469477"/>
      <w:docPartObj>
        <w:docPartGallery w:val="Page Numbers (Bottom of Page)"/>
        <w:docPartUnique/>
      </w:docPartObj>
    </w:sdtPr>
    <w:sdtEndPr/>
    <w:sdtContent>
      <w:p w:rsidR="002548EA" w:rsidRDefault="002548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FEA">
          <w:rPr>
            <w:noProof/>
          </w:rPr>
          <w:t>159</w:t>
        </w:r>
        <w:r>
          <w:fldChar w:fldCharType="end"/>
        </w:r>
      </w:p>
    </w:sdtContent>
  </w:sdt>
  <w:p w:rsidR="002548EA" w:rsidRDefault="002548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1112105"/>
      <w:docPartObj>
        <w:docPartGallery w:val="Page Numbers (Bottom of Page)"/>
        <w:docPartUnique/>
      </w:docPartObj>
    </w:sdtPr>
    <w:sdtEndPr/>
    <w:sdtContent>
      <w:p w:rsidR="002548EA" w:rsidRDefault="002548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028">
          <w:rPr>
            <w:noProof/>
          </w:rPr>
          <w:t>135</w:t>
        </w:r>
        <w:r>
          <w:fldChar w:fldCharType="end"/>
        </w:r>
      </w:p>
    </w:sdtContent>
  </w:sdt>
  <w:p w:rsidR="002548EA" w:rsidRDefault="002548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028" w:rsidRPr="000E0D7D" w:rsidRDefault="004E4028" w:rsidP="000E0D7D">
      <w:r>
        <w:separator/>
      </w:r>
    </w:p>
  </w:footnote>
  <w:footnote w:type="continuationSeparator" w:id="0">
    <w:p w:rsidR="004E4028" w:rsidRPr="000E0D7D" w:rsidRDefault="004E4028" w:rsidP="000E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EA" w:rsidRDefault="002548EA">
    <w:pPr>
      <w:pStyle w:val="a3"/>
      <w:jc w:val="center"/>
      <w:rPr>
        <w:lang w:val="en-US"/>
      </w:rPr>
    </w:pPr>
  </w:p>
  <w:p w:rsidR="002548EA" w:rsidRDefault="002548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EA" w:rsidRDefault="002548EA">
    <w:pPr>
      <w:pStyle w:val="a3"/>
      <w:jc w:val="center"/>
    </w:pPr>
  </w:p>
  <w:p w:rsidR="002548EA" w:rsidRDefault="002548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91B"/>
    <w:multiLevelType w:val="hybridMultilevel"/>
    <w:tmpl w:val="B69E498A"/>
    <w:lvl w:ilvl="0" w:tplc="BBEAB1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54728"/>
    <w:multiLevelType w:val="hybridMultilevel"/>
    <w:tmpl w:val="5410630E"/>
    <w:lvl w:ilvl="0" w:tplc="95B818F8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3D2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B473C"/>
    <w:multiLevelType w:val="hybridMultilevel"/>
    <w:tmpl w:val="44F26CA8"/>
    <w:lvl w:ilvl="0" w:tplc="8F7AA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63E7A2A"/>
    <w:multiLevelType w:val="hybridMultilevel"/>
    <w:tmpl w:val="355EBEA2"/>
    <w:lvl w:ilvl="0" w:tplc="C15EE4D4">
      <w:start w:val="1"/>
      <w:numFmt w:val="decimal"/>
      <w:lvlText w:val="%1."/>
      <w:lvlJc w:val="left"/>
      <w:pPr>
        <w:ind w:left="1416" w:hanging="876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44B77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D10358"/>
    <w:multiLevelType w:val="hybridMultilevel"/>
    <w:tmpl w:val="058047D0"/>
    <w:lvl w:ilvl="0" w:tplc="52FA92EA">
      <w:start w:val="1"/>
      <w:numFmt w:val="bullet"/>
      <w:lvlText w:val="−"/>
      <w:lvlJc w:val="left"/>
      <w:pPr>
        <w:ind w:left="644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2004465"/>
    <w:multiLevelType w:val="hybridMultilevel"/>
    <w:tmpl w:val="ADFC47D8"/>
    <w:lvl w:ilvl="0" w:tplc="D44854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2A7"/>
    <w:rsid w:val="000025AE"/>
    <w:rsid w:val="00002943"/>
    <w:rsid w:val="000057AF"/>
    <w:rsid w:val="00015269"/>
    <w:rsid w:val="00016EFB"/>
    <w:rsid w:val="000318DE"/>
    <w:rsid w:val="00033697"/>
    <w:rsid w:val="00040060"/>
    <w:rsid w:val="0004744E"/>
    <w:rsid w:val="00057D1C"/>
    <w:rsid w:val="0006265B"/>
    <w:rsid w:val="00062F0A"/>
    <w:rsid w:val="00075B8E"/>
    <w:rsid w:val="000825BA"/>
    <w:rsid w:val="00084C24"/>
    <w:rsid w:val="00085A76"/>
    <w:rsid w:val="00087B25"/>
    <w:rsid w:val="00094164"/>
    <w:rsid w:val="00095A6F"/>
    <w:rsid w:val="000A1398"/>
    <w:rsid w:val="000A3574"/>
    <w:rsid w:val="000A3D1C"/>
    <w:rsid w:val="000A74B0"/>
    <w:rsid w:val="000B1F1E"/>
    <w:rsid w:val="000B49CE"/>
    <w:rsid w:val="000C42F0"/>
    <w:rsid w:val="000C5DBE"/>
    <w:rsid w:val="000C5E1B"/>
    <w:rsid w:val="000D3757"/>
    <w:rsid w:val="000D7C6E"/>
    <w:rsid w:val="000E0D7D"/>
    <w:rsid w:val="000E3C97"/>
    <w:rsid w:val="001053D0"/>
    <w:rsid w:val="0010734F"/>
    <w:rsid w:val="0010762A"/>
    <w:rsid w:val="001118C2"/>
    <w:rsid w:val="001137B4"/>
    <w:rsid w:val="00113BA4"/>
    <w:rsid w:val="00125BF1"/>
    <w:rsid w:val="00133C29"/>
    <w:rsid w:val="0014313A"/>
    <w:rsid w:val="00143F5F"/>
    <w:rsid w:val="00144DFC"/>
    <w:rsid w:val="00151AA5"/>
    <w:rsid w:val="00151D4A"/>
    <w:rsid w:val="00152D75"/>
    <w:rsid w:val="0015727E"/>
    <w:rsid w:val="001602AB"/>
    <w:rsid w:val="0016030B"/>
    <w:rsid w:val="00166BA1"/>
    <w:rsid w:val="00166F7D"/>
    <w:rsid w:val="00171A72"/>
    <w:rsid w:val="00173693"/>
    <w:rsid w:val="00174145"/>
    <w:rsid w:val="00175366"/>
    <w:rsid w:val="00177049"/>
    <w:rsid w:val="00183CCA"/>
    <w:rsid w:val="0018675C"/>
    <w:rsid w:val="00192D18"/>
    <w:rsid w:val="00194A3F"/>
    <w:rsid w:val="00196D88"/>
    <w:rsid w:val="00197466"/>
    <w:rsid w:val="001A175C"/>
    <w:rsid w:val="001A1A73"/>
    <w:rsid w:val="001B1BE6"/>
    <w:rsid w:val="001B4665"/>
    <w:rsid w:val="001C6012"/>
    <w:rsid w:val="001D12F7"/>
    <w:rsid w:val="001D155D"/>
    <w:rsid w:val="001D2280"/>
    <w:rsid w:val="001D6A0D"/>
    <w:rsid w:val="001E5380"/>
    <w:rsid w:val="001F3C00"/>
    <w:rsid w:val="00202279"/>
    <w:rsid w:val="002046B1"/>
    <w:rsid w:val="00204DAD"/>
    <w:rsid w:val="0021038C"/>
    <w:rsid w:val="00217CF4"/>
    <w:rsid w:val="00223926"/>
    <w:rsid w:val="00224D46"/>
    <w:rsid w:val="0023089A"/>
    <w:rsid w:val="00234906"/>
    <w:rsid w:val="0024149D"/>
    <w:rsid w:val="0024176E"/>
    <w:rsid w:val="002518EA"/>
    <w:rsid w:val="002548EA"/>
    <w:rsid w:val="00255C3F"/>
    <w:rsid w:val="00264574"/>
    <w:rsid w:val="00264D26"/>
    <w:rsid w:val="00266810"/>
    <w:rsid w:val="002726A8"/>
    <w:rsid w:val="00272BA0"/>
    <w:rsid w:val="002764E4"/>
    <w:rsid w:val="002777DF"/>
    <w:rsid w:val="00283C90"/>
    <w:rsid w:val="00284B9A"/>
    <w:rsid w:val="0029213A"/>
    <w:rsid w:val="002A373F"/>
    <w:rsid w:val="002B4A5A"/>
    <w:rsid w:val="002B5F64"/>
    <w:rsid w:val="002D15D6"/>
    <w:rsid w:val="002D1F8F"/>
    <w:rsid w:val="002D7D34"/>
    <w:rsid w:val="002F794E"/>
    <w:rsid w:val="0033328C"/>
    <w:rsid w:val="003347EF"/>
    <w:rsid w:val="00334E29"/>
    <w:rsid w:val="00335895"/>
    <w:rsid w:val="0033655A"/>
    <w:rsid w:val="0034470D"/>
    <w:rsid w:val="00345C62"/>
    <w:rsid w:val="003471BF"/>
    <w:rsid w:val="00350160"/>
    <w:rsid w:val="003641D7"/>
    <w:rsid w:val="0036514E"/>
    <w:rsid w:val="00365442"/>
    <w:rsid w:val="00374151"/>
    <w:rsid w:val="0037532C"/>
    <w:rsid w:val="003828CE"/>
    <w:rsid w:val="003965A1"/>
    <w:rsid w:val="003A4D3B"/>
    <w:rsid w:val="003A4E78"/>
    <w:rsid w:val="003A6424"/>
    <w:rsid w:val="003B3085"/>
    <w:rsid w:val="003B3A13"/>
    <w:rsid w:val="003B4276"/>
    <w:rsid w:val="003C3823"/>
    <w:rsid w:val="003C3AE3"/>
    <w:rsid w:val="003C6C85"/>
    <w:rsid w:val="003D6568"/>
    <w:rsid w:val="003E1E6D"/>
    <w:rsid w:val="003E5BE4"/>
    <w:rsid w:val="003F0C82"/>
    <w:rsid w:val="003F47E7"/>
    <w:rsid w:val="003F5AE4"/>
    <w:rsid w:val="0040520C"/>
    <w:rsid w:val="00405E39"/>
    <w:rsid w:val="00436C54"/>
    <w:rsid w:val="004508AC"/>
    <w:rsid w:val="0045284D"/>
    <w:rsid w:val="00456949"/>
    <w:rsid w:val="0045706E"/>
    <w:rsid w:val="0046006D"/>
    <w:rsid w:val="00465070"/>
    <w:rsid w:val="00467B02"/>
    <w:rsid w:val="00474FA1"/>
    <w:rsid w:val="00476081"/>
    <w:rsid w:val="0048102F"/>
    <w:rsid w:val="00493841"/>
    <w:rsid w:val="004944EB"/>
    <w:rsid w:val="004A2078"/>
    <w:rsid w:val="004A263D"/>
    <w:rsid w:val="004A2FAF"/>
    <w:rsid w:val="004A375A"/>
    <w:rsid w:val="004A755B"/>
    <w:rsid w:val="004B53AA"/>
    <w:rsid w:val="004B7208"/>
    <w:rsid w:val="004C076E"/>
    <w:rsid w:val="004C0AC8"/>
    <w:rsid w:val="004C38FB"/>
    <w:rsid w:val="004C4278"/>
    <w:rsid w:val="004C5D0C"/>
    <w:rsid w:val="004D0002"/>
    <w:rsid w:val="004D073E"/>
    <w:rsid w:val="004D0C87"/>
    <w:rsid w:val="004D1A97"/>
    <w:rsid w:val="004D1C8B"/>
    <w:rsid w:val="004D3C21"/>
    <w:rsid w:val="004D5C86"/>
    <w:rsid w:val="004E4028"/>
    <w:rsid w:val="004E4E87"/>
    <w:rsid w:val="004E66C7"/>
    <w:rsid w:val="004F2835"/>
    <w:rsid w:val="00501820"/>
    <w:rsid w:val="00502E76"/>
    <w:rsid w:val="00506C50"/>
    <w:rsid w:val="00514D16"/>
    <w:rsid w:val="00515242"/>
    <w:rsid w:val="00523993"/>
    <w:rsid w:val="00527421"/>
    <w:rsid w:val="005275F6"/>
    <w:rsid w:val="0053260F"/>
    <w:rsid w:val="00532A92"/>
    <w:rsid w:val="00541E3F"/>
    <w:rsid w:val="00542A91"/>
    <w:rsid w:val="00546642"/>
    <w:rsid w:val="005514E6"/>
    <w:rsid w:val="00552337"/>
    <w:rsid w:val="0055508D"/>
    <w:rsid w:val="00555844"/>
    <w:rsid w:val="0056097F"/>
    <w:rsid w:val="0056492B"/>
    <w:rsid w:val="005732A7"/>
    <w:rsid w:val="00586C41"/>
    <w:rsid w:val="005A134C"/>
    <w:rsid w:val="005A5901"/>
    <w:rsid w:val="005B06B8"/>
    <w:rsid w:val="005B650B"/>
    <w:rsid w:val="005B6F1A"/>
    <w:rsid w:val="005C27B3"/>
    <w:rsid w:val="005D352D"/>
    <w:rsid w:val="005E4E69"/>
    <w:rsid w:val="005F11E0"/>
    <w:rsid w:val="005F7054"/>
    <w:rsid w:val="00602EAD"/>
    <w:rsid w:val="006068CF"/>
    <w:rsid w:val="006075AB"/>
    <w:rsid w:val="00611611"/>
    <w:rsid w:val="006129A4"/>
    <w:rsid w:val="00613920"/>
    <w:rsid w:val="006156D7"/>
    <w:rsid w:val="006173C7"/>
    <w:rsid w:val="00621BCB"/>
    <w:rsid w:val="006267E5"/>
    <w:rsid w:val="00630D88"/>
    <w:rsid w:val="00631604"/>
    <w:rsid w:val="00632BC8"/>
    <w:rsid w:val="0063653C"/>
    <w:rsid w:val="006411BF"/>
    <w:rsid w:val="006432D3"/>
    <w:rsid w:val="00643314"/>
    <w:rsid w:val="00645344"/>
    <w:rsid w:val="006455D8"/>
    <w:rsid w:val="00652A2B"/>
    <w:rsid w:val="00656ACD"/>
    <w:rsid w:val="00661926"/>
    <w:rsid w:val="006621AF"/>
    <w:rsid w:val="0067663C"/>
    <w:rsid w:val="00685774"/>
    <w:rsid w:val="00691BF6"/>
    <w:rsid w:val="00691ECA"/>
    <w:rsid w:val="0069275D"/>
    <w:rsid w:val="006929D1"/>
    <w:rsid w:val="00693E6F"/>
    <w:rsid w:val="006A20B1"/>
    <w:rsid w:val="006A336F"/>
    <w:rsid w:val="006A46BE"/>
    <w:rsid w:val="006A4890"/>
    <w:rsid w:val="006A67F4"/>
    <w:rsid w:val="006A79F2"/>
    <w:rsid w:val="006B50F0"/>
    <w:rsid w:val="006B5371"/>
    <w:rsid w:val="006C1383"/>
    <w:rsid w:val="006C61F3"/>
    <w:rsid w:val="006C62EF"/>
    <w:rsid w:val="006E0C61"/>
    <w:rsid w:val="006E0CE4"/>
    <w:rsid w:val="006E481D"/>
    <w:rsid w:val="006E582E"/>
    <w:rsid w:val="006F506E"/>
    <w:rsid w:val="006F6098"/>
    <w:rsid w:val="007015C6"/>
    <w:rsid w:val="00703FE4"/>
    <w:rsid w:val="0070449C"/>
    <w:rsid w:val="00706C46"/>
    <w:rsid w:val="00716877"/>
    <w:rsid w:val="007321E9"/>
    <w:rsid w:val="00751633"/>
    <w:rsid w:val="00753F0D"/>
    <w:rsid w:val="00754B17"/>
    <w:rsid w:val="00755FD8"/>
    <w:rsid w:val="00770C22"/>
    <w:rsid w:val="0077394E"/>
    <w:rsid w:val="00775869"/>
    <w:rsid w:val="00777C17"/>
    <w:rsid w:val="007827BA"/>
    <w:rsid w:val="00784FEC"/>
    <w:rsid w:val="00796CD4"/>
    <w:rsid w:val="007A17BD"/>
    <w:rsid w:val="007A2664"/>
    <w:rsid w:val="007A4244"/>
    <w:rsid w:val="007A4B75"/>
    <w:rsid w:val="007A519E"/>
    <w:rsid w:val="007A5745"/>
    <w:rsid w:val="007A6E95"/>
    <w:rsid w:val="007A7FFA"/>
    <w:rsid w:val="007B6CD8"/>
    <w:rsid w:val="007C224C"/>
    <w:rsid w:val="007C253D"/>
    <w:rsid w:val="007C2AF6"/>
    <w:rsid w:val="007C6A06"/>
    <w:rsid w:val="007D495D"/>
    <w:rsid w:val="007D5172"/>
    <w:rsid w:val="007D6A0C"/>
    <w:rsid w:val="007E778A"/>
    <w:rsid w:val="007F10D8"/>
    <w:rsid w:val="007F2F72"/>
    <w:rsid w:val="00800970"/>
    <w:rsid w:val="0080533F"/>
    <w:rsid w:val="00810938"/>
    <w:rsid w:val="008125B8"/>
    <w:rsid w:val="00814496"/>
    <w:rsid w:val="0081564D"/>
    <w:rsid w:val="00822466"/>
    <w:rsid w:val="0082478B"/>
    <w:rsid w:val="00824D58"/>
    <w:rsid w:val="00826CCA"/>
    <w:rsid w:val="008355BD"/>
    <w:rsid w:val="008359D5"/>
    <w:rsid w:val="00835BD7"/>
    <w:rsid w:val="0083778E"/>
    <w:rsid w:val="00840E80"/>
    <w:rsid w:val="00850402"/>
    <w:rsid w:val="00850C40"/>
    <w:rsid w:val="008632D1"/>
    <w:rsid w:val="00865FC1"/>
    <w:rsid w:val="0087208C"/>
    <w:rsid w:val="00872648"/>
    <w:rsid w:val="00874EAE"/>
    <w:rsid w:val="0088054B"/>
    <w:rsid w:val="00880F97"/>
    <w:rsid w:val="008A33AF"/>
    <w:rsid w:val="008B1069"/>
    <w:rsid w:val="008D05E1"/>
    <w:rsid w:val="008D2095"/>
    <w:rsid w:val="008E1189"/>
    <w:rsid w:val="008E3052"/>
    <w:rsid w:val="008E5415"/>
    <w:rsid w:val="008E770A"/>
    <w:rsid w:val="008E7EFE"/>
    <w:rsid w:val="008F4516"/>
    <w:rsid w:val="00907EA3"/>
    <w:rsid w:val="0092423B"/>
    <w:rsid w:val="00930E35"/>
    <w:rsid w:val="00933453"/>
    <w:rsid w:val="00936DB5"/>
    <w:rsid w:val="009434BB"/>
    <w:rsid w:val="0094374C"/>
    <w:rsid w:val="009477DB"/>
    <w:rsid w:val="00952E5B"/>
    <w:rsid w:val="009534A5"/>
    <w:rsid w:val="009603A1"/>
    <w:rsid w:val="00973D3B"/>
    <w:rsid w:val="00975C93"/>
    <w:rsid w:val="0097720E"/>
    <w:rsid w:val="00980A26"/>
    <w:rsid w:val="00986B0D"/>
    <w:rsid w:val="0099078B"/>
    <w:rsid w:val="00996C28"/>
    <w:rsid w:val="009A1DA4"/>
    <w:rsid w:val="009B087A"/>
    <w:rsid w:val="009B7BD7"/>
    <w:rsid w:val="009C362B"/>
    <w:rsid w:val="009E4307"/>
    <w:rsid w:val="009E6BAB"/>
    <w:rsid w:val="009E73E3"/>
    <w:rsid w:val="009E7EA2"/>
    <w:rsid w:val="009F6698"/>
    <w:rsid w:val="00A00918"/>
    <w:rsid w:val="00A03B9D"/>
    <w:rsid w:val="00A03DEE"/>
    <w:rsid w:val="00A11512"/>
    <w:rsid w:val="00A27102"/>
    <w:rsid w:val="00A277A6"/>
    <w:rsid w:val="00A33291"/>
    <w:rsid w:val="00A410DB"/>
    <w:rsid w:val="00A41B6D"/>
    <w:rsid w:val="00A4335A"/>
    <w:rsid w:val="00A4432C"/>
    <w:rsid w:val="00A46F53"/>
    <w:rsid w:val="00A54322"/>
    <w:rsid w:val="00A56FAB"/>
    <w:rsid w:val="00A62F58"/>
    <w:rsid w:val="00A74ABC"/>
    <w:rsid w:val="00A764F9"/>
    <w:rsid w:val="00A8455D"/>
    <w:rsid w:val="00A91DF1"/>
    <w:rsid w:val="00A96306"/>
    <w:rsid w:val="00AB24FA"/>
    <w:rsid w:val="00AB356C"/>
    <w:rsid w:val="00AB3F2E"/>
    <w:rsid w:val="00AC0318"/>
    <w:rsid w:val="00AC306C"/>
    <w:rsid w:val="00AD476A"/>
    <w:rsid w:val="00AD661C"/>
    <w:rsid w:val="00AE2AA4"/>
    <w:rsid w:val="00AF0D2E"/>
    <w:rsid w:val="00AF2045"/>
    <w:rsid w:val="00AF2FEF"/>
    <w:rsid w:val="00AF5156"/>
    <w:rsid w:val="00AF53CF"/>
    <w:rsid w:val="00B04693"/>
    <w:rsid w:val="00B06705"/>
    <w:rsid w:val="00B160F2"/>
    <w:rsid w:val="00B3116B"/>
    <w:rsid w:val="00B31466"/>
    <w:rsid w:val="00B33701"/>
    <w:rsid w:val="00B33FCF"/>
    <w:rsid w:val="00B34BEB"/>
    <w:rsid w:val="00B3613B"/>
    <w:rsid w:val="00B40F7D"/>
    <w:rsid w:val="00B426F5"/>
    <w:rsid w:val="00B43110"/>
    <w:rsid w:val="00B51554"/>
    <w:rsid w:val="00B51847"/>
    <w:rsid w:val="00B5586C"/>
    <w:rsid w:val="00B617FB"/>
    <w:rsid w:val="00B65536"/>
    <w:rsid w:val="00B8324B"/>
    <w:rsid w:val="00B83B46"/>
    <w:rsid w:val="00B85429"/>
    <w:rsid w:val="00B913AD"/>
    <w:rsid w:val="00BA6C0B"/>
    <w:rsid w:val="00BB1D28"/>
    <w:rsid w:val="00BC3799"/>
    <w:rsid w:val="00BC58DE"/>
    <w:rsid w:val="00BC7EC4"/>
    <w:rsid w:val="00BD7755"/>
    <w:rsid w:val="00BE0024"/>
    <w:rsid w:val="00BE5109"/>
    <w:rsid w:val="00BE7B27"/>
    <w:rsid w:val="00BF1BF9"/>
    <w:rsid w:val="00BF3ACF"/>
    <w:rsid w:val="00BF6897"/>
    <w:rsid w:val="00BF6CCE"/>
    <w:rsid w:val="00C03480"/>
    <w:rsid w:val="00C0400E"/>
    <w:rsid w:val="00C075AD"/>
    <w:rsid w:val="00C079DF"/>
    <w:rsid w:val="00C11C0C"/>
    <w:rsid w:val="00C23066"/>
    <w:rsid w:val="00C42EAD"/>
    <w:rsid w:val="00C44FF9"/>
    <w:rsid w:val="00C47400"/>
    <w:rsid w:val="00C53A60"/>
    <w:rsid w:val="00C53F83"/>
    <w:rsid w:val="00C55DAD"/>
    <w:rsid w:val="00C56155"/>
    <w:rsid w:val="00C6083E"/>
    <w:rsid w:val="00C61E93"/>
    <w:rsid w:val="00C75B9E"/>
    <w:rsid w:val="00C8641A"/>
    <w:rsid w:val="00C91706"/>
    <w:rsid w:val="00C92A2E"/>
    <w:rsid w:val="00C93462"/>
    <w:rsid w:val="00CA015A"/>
    <w:rsid w:val="00CA132D"/>
    <w:rsid w:val="00CA6AC0"/>
    <w:rsid w:val="00CB2BA1"/>
    <w:rsid w:val="00CB4316"/>
    <w:rsid w:val="00CB70E0"/>
    <w:rsid w:val="00CC32F8"/>
    <w:rsid w:val="00CC5F58"/>
    <w:rsid w:val="00CF2BAE"/>
    <w:rsid w:val="00D036FA"/>
    <w:rsid w:val="00D06CB4"/>
    <w:rsid w:val="00D078E7"/>
    <w:rsid w:val="00D10D2E"/>
    <w:rsid w:val="00D140E3"/>
    <w:rsid w:val="00D250E6"/>
    <w:rsid w:val="00D27AE1"/>
    <w:rsid w:val="00D3300E"/>
    <w:rsid w:val="00D35946"/>
    <w:rsid w:val="00D50D12"/>
    <w:rsid w:val="00D54A46"/>
    <w:rsid w:val="00D54C1A"/>
    <w:rsid w:val="00D550E0"/>
    <w:rsid w:val="00D55881"/>
    <w:rsid w:val="00D5734D"/>
    <w:rsid w:val="00D61F75"/>
    <w:rsid w:val="00D621B1"/>
    <w:rsid w:val="00D67F60"/>
    <w:rsid w:val="00D74092"/>
    <w:rsid w:val="00D773C5"/>
    <w:rsid w:val="00D80A38"/>
    <w:rsid w:val="00D855C2"/>
    <w:rsid w:val="00D90F83"/>
    <w:rsid w:val="00D9248D"/>
    <w:rsid w:val="00DA3BFF"/>
    <w:rsid w:val="00DA6E48"/>
    <w:rsid w:val="00DB0AC8"/>
    <w:rsid w:val="00DB145D"/>
    <w:rsid w:val="00DB1814"/>
    <w:rsid w:val="00DB1A97"/>
    <w:rsid w:val="00DB2847"/>
    <w:rsid w:val="00DB527F"/>
    <w:rsid w:val="00DC6B31"/>
    <w:rsid w:val="00DC6B5A"/>
    <w:rsid w:val="00DD0E37"/>
    <w:rsid w:val="00DD0E9F"/>
    <w:rsid w:val="00DD4E8E"/>
    <w:rsid w:val="00DD7530"/>
    <w:rsid w:val="00DF1A9D"/>
    <w:rsid w:val="00E00739"/>
    <w:rsid w:val="00E015CE"/>
    <w:rsid w:val="00E02FEA"/>
    <w:rsid w:val="00E1358A"/>
    <w:rsid w:val="00E27827"/>
    <w:rsid w:val="00E3243D"/>
    <w:rsid w:val="00E3260A"/>
    <w:rsid w:val="00E37E15"/>
    <w:rsid w:val="00E42414"/>
    <w:rsid w:val="00E45849"/>
    <w:rsid w:val="00E51EC7"/>
    <w:rsid w:val="00E565D2"/>
    <w:rsid w:val="00E65D7F"/>
    <w:rsid w:val="00E71891"/>
    <w:rsid w:val="00E71D05"/>
    <w:rsid w:val="00E75AE4"/>
    <w:rsid w:val="00E927E9"/>
    <w:rsid w:val="00E94D7A"/>
    <w:rsid w:val="00EB07EB"/>
    <w:rsid w:val="00EB5993"/>
    <w:rsid w:val="00EC5624"/>
    <w:rsid w:val="00EE6C32"/>
    <w:rsid w:val="00EF0A6C"/>
    <w:rsid w:val="00EF1D67"/>
    <w:rsid w:val="00F03383"/>
    <w:rsid w:val="00F04541"/>
    <w:rsid w:val="00F04C42"/>
    <w:rsid w:val="00F12228"/>
    <w:rsid w:val="00F12B86"/>
    <w:rsid w:val="00F12CCD"/>
    <w:rsid w:val="00F13189"/>
    <w:rsid w:val="00F13906"/>
    <w:rsid w:val="00F26E1F"/>
    <w:rsid w:val="00F320A2"/>
    <w:rsid w:val="00F43E2A"/>
    <w:rsid w:val="00F54D89"/>
    <w:rsid w:val="00F55C78"/>
    <w:rsid w:val="00F57946"/>
    <w:rsid w:val="00F63AF3"/>
    <w:rsid w:val="00F71713"/>
    <w:rsid w:val="00F731F8"/>
    <w:rsid w:val="00F8120D"/>
    <w:rsid w:val="00F8214D"/>
    <w:rsid w:val="00F97023"/>
    <w:rsid w:val="00FB006A"/>
    <w:rsid w:val="00FC0CE5"/>
    <w:rsid w:val="00FC2FFE"/>
    <w:rsid w:val="00FD1191"/>
    <w:rsid w:val="00FD1DA7"/>
    <w:rsid w:val="00FE2C03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4A5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A5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7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0D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E0D7D"/>
  </w:style>
  <w:style w:type="paragraph" w:styleId="a5">
    <w:name w:val="footer"/>
    <w:basedOn w:val="a"/>
    <w:link w:val="a6"/>
    <w:uiPriority w:val="99"/>
    <w:unhideWhenUsed/>
    <w:rsid w:val="000E0D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0D7D"/>
  </w:style>
  <w:style w:type="paragraph" w:styleId="a7">
    <w:name w:val="Balloon Text"/>
    <w:basedOn w:val="a"/>
    <w:link w:val="a8"/>
    <w:uiPriority w:val="99"/>
    <w:semiHidden/>
    <w:unhideWhenUsed/>
    <w:rsid w:val="00B426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6F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F04C42"/>
    <w:pPr>
      <w:spacing w:before="100" w:beforeAutospacing="1" w:after="100" w:afterAutospacing="1"/>
    </w:pPr>
    <w:rPr>
      <w:sz w:val="22"/>
      <w:szCs w:val="22"/>
    </w:rPr>
  </w:style>
  <w:style w:type="paragraph" w:styleId="aa">
    <w:name w:val="List Paragraph"/>
    <w:basedOn w:val="a"/>
    <w:uiPriority w:val="34"/>
    <w:qFormat/>
    <w:rsid w:val="000626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4A5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B4A5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312">
    <w:name w:val="Стиль Заголовок 3 + 12 пт"/>
    <w:basedOn w:val="3"/>
    <w:link w:val="3120"/>
    <w:autoRedefine/>
    <w:rsid w:val="002B4A5A"/>
    <w:pPr>
      <w:keepNext w:val="0"/>
      <w:widowControl w:val="0"/>
      <w:tabs>
        <w:tab w:val="left" w:pos="709"/>
      </w:tabs>
      <w:spacing w:after="120" w:line="240" w:lineRule="auto"/>
      <w:ind w:left="720"/>
      <w:jc w:val="center"/>
    </w:pPr>
    <w:rPr>
      <w:rFonts w:ascii="Times New Roman" w:hAnsi="Times New Roman"/>
      <w:bCs w:val="0"/>
      <w:sz w:val="24"/>
      <w:szCs w:val="24"/>
    </w:rPr>
  </w:style>
  <w:style w:type="character" w:customStyle="1" w:styleId="3120">
    <w:name w:val="Стиль Заголовок 3 + 12 пт Знак"/>
    <w:link w:val="312"/>
    <w:rsid w:val="002B4A5A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PlusCell">
    <w:name w:val="ConsPlusCell"/>
    <w:uiPriority w:val="99"/>
    <w:rsid w:val="002B4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uiPriority w:val="99"/>
    <w:rsid w:val="002B4A5A"/>
    <w:rPr>
      <w:color w:val="0000FF"/>
      <w:u w:val="single"/>
    </w:rPr>
  </w:style>
  <w:style w:type="character" w:customStyle="1" w:styleId="ac">
    <w:name w:val="Цветовое выделение"/>
    <w:uiPriority w:val="99"/>
    <w:rsid w:val="002B4A5A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2B4A5A"/>
    <w:rPr>
      <w:rFonts w:cs="Times New Roman"/>
      <w:b/>
      <w:color w:val="106BBE"/>
    </w:rPr>
  </w:style>
  <w:style w:type="character" w:styleId="ae">
    <w:name w:val="page number"/>
    <w:basedOn w:val="a0"/>
    <w:uiPriority w:val="99"/>
    <w:rsid w:val="002B4A5A"/>
  </w:style>
  <w:style w:type="character" w:customStyle="1" w:styleId="ConsPlusNormal0">
    <w:name w:val="ConsPlusNormal Знак"/>
    <w:link w:val="ConsPlusNormal"/>
    <w:locked/>
    <w:rsid w:val="002B4A5A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2B4A5A"/>
    <w:pPr>
      <w:ind w:left="720"/>
    </w:pPr>
    <w:rPr>
      <w:rFonts w:ascii="Calibri" w:eastAsia="Calibri" w:hAnsi="Calibri" w:cs="Calibri"/>
    </w:rPr>
  </w:style>
  <w:style w:type="paragraph" w:styleId="af">
    <w:name w:val="No Spacing"/>
    <w:uiPriority w:val="1"/>
    <w:qFormat/>
    <w:rsid w:val="002B4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B4A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0">
    <w:name w:val="Table Grid"/>
    <w:basedOn w:val="a1"/>
    <w:uiPriority w:val="59"/>
    <w:rsid w:val="002B4A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7532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">
    <w:name w:val="ConsPlusDocList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BC58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C35C5-73B6-40A9-A619-4F9D3CDAE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25</Pages>
  <Words>7983</Words>
  <Characters>45504</Characters>
  <Application>Microsoft Office Word</Application>
  <DocSecurity>0</DocSecurity>
  <Lines>379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Приложение 6</vt:lpstr>
      <vt:lpstr>    </vt:lpstr>
      <vt:lpstr>    </vt:lpstr>
      <vt:lpstr>    </vt:lpstr>
      <vt:lpstr>    ЗАБАЛАНСОВЫЕ СЧЕТА</vt:lpstr>
      <vt:lpstr>    </vt:lpstr>
    </vt:vector>
  </TitlesOfParts>
  <Company/>
  <LinksUpToDate>false</LinksUpToDate>
  <CharactersWithSpaces>53381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Тапунова</dc:creator>
  <cp:lastModifiedBy>CBU-48</cp:lastModifiedBy>
  <cp:revision>348</cp:revision>
  <cp:lastPrinted>2019-12-28T12:22:00Z</cp:lastPrinted>
  <dcterms:created xsi:type="dcterms:W3CDTF">2019-12-17T14:38:00Z</dcterms:created>
  <dcterms:modified xsi:type="dcterms:W3CDTF">2025-01-04T13:43:00Z</dcterms:modified>
</cp:coreProperties>
</file>